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00" w:rsidRDefault="009F7B24">
      <w:pPr>
        <w:pStyle w:val="Ttulo1"/>
        <w:ind w:left="3271" w:right="3273"/>
        <w:jc w:val="center"/>
      </w:pPr>
      <w:bookmarkStart w:id="0" w:name="_GoBack"/>
      <w:bookmarkEnd w:id="0"/>
      <w:r>
        <w:t>DERECHOS ARCO</w:t>
      </w:r>
    </w:p>
    <w:p w:rsidR="00154100" w:rsidRDefault="009F7B24">
      <w:pPr>
        <w:spacing w:before="72"/>
        <w:ind w:left="874"/>
        <w:rPr>
          <w:rFonts w:ascii="Calibri Light" w:hAnsi="Calibri Light"/>
          <w:sz w:val="32"/>
        </w:rPr>
      </w:pPr>
      <w:r>
        <w:rPr>
          <w:rFonts w:ascii="Calibri Light" w:hAnsi="Calibri Light"/>
          <w:sz w:val="32"/>
        </w:rPr>
        <w:t>EJERCICIO DEL DERECHO DE SUPRESIÓN/CANCELACIÓN</w:t>
      </w:r>
    </w:p>
    <w:p w:rsidR="00154100" w:rsidRDefault="00154100">
      <w:pPr>
        <w:pStyle w:val="Textoindependiente"/>
        <w:spacing w:before="4"/>
        <w:rPr>
          <w:rFonts w:ascii="Calibri Light"/>
          <w:sz w:val="39"/>
        </w:rPr>
      </w:pPr>
    </w:p>
    <w:p w:rsidR="00154100" w:rsidRDefault="009F7B24">
      <w:pPr>
        <w:pStyle w:val="Ttulo2"/>
      </w:pPr>
      <w:r>
        <w:rPr>
          <w:color w:val="585858"/>
        </w:rPr>
        <w:t>DATOS DEL RESPONSABLE DEL FICHERO O TRATAMIENTO</w:t>
      </w:r>
    </w:p>
    <w:p w:rsidR="00154100" w:rsidRDefault="00154100">
      <w:pPr>
        <w:pStyle w:val="Textoindependiente"/>
        <w:rPr>
          <w:b/>
          <w:sz w:val="22"/>
        </w:rPr>
      </w:pPr>
    </w:p>
    <w:p w:rsidR="00154100" w:rsidRDefault="00154100">
      <w:pPr>
        <w:pStyle w:val="Textoindependiente"/>
        <w:spacing w:before="11"/>
        <w:rPr>
          <w:b/>
        </w:rPr>
      </w:pPr>
    </w:p>
    <w:p w:rsidR="00154100" w:rsidRPr="00CD0165" w:rsidRDefault="009F7B24" w:rsidP="001D3586">
      <w:pPr>
        <w:pStyle w:val="Textoindependiente"/>
        <w:spacing w:line="259" w:lineRule="auto"/>
        <w:ind w:left="126" w:right="111"/>
        <w:jc w:val="both"/>
        <w:rPr>
          <w:b/>
        </w:rPr>
      </w:pPr>
      <w:r>
        <w:rPr>
          <w:color w:val="585858"/>
        </w:rPr>
        <w:t>Nombre / razón social:</w:t>
      </w:r>
      <w:r w:rsidR="007B3BBB">
        <w:rPr>
          <w:color w:val="585858"/>
        </w:rPr>
        <w:t xml:space="preserve"> </w:t>
      </w:r>
      <w:r w:rsidR="00CF2ACE">
        <w:rPr>
          <w:b/>
        </w:rPr>
        <w:t xml:space="preserve">ISABEL DAVIA RODRIGUEZ </w:t>
      </w:r>
      <w:r w:rsidR="00CD0165" w:rsidRPr="00CD0165">
        <w:t xml:space="preserve">con </w:t>
      </w:r>
      <w:r w:rsidR="001D3586">
        <w:rPr>
          <w:color w:val="585858"/>
        </w:rPr>
        <w:t>Dirección</w:t>
      </w:r>
      <w:r>
        <w:rPr>
          <w:color w:val="585858"/>
        </w:rPr>
        <w:t xml:space="preserve"> de la Oficina /Servicio ante el que se ejercita el derecho de rectificación: </w:t>
      </w:r>
      <w:r w:rsidR="00CF2ACE">
        <w:rPr>
          <w:rStyle w:val="Textoennegrita"/>
        </w:rPr>
        <w:t>C/ Chinchilla, 40 02696, Hoya Gonzalo, (Albacete)</w:t>
      </w:r>
      <w:r w:rsidRPr="00CD0165">
        <w:rPr>
          <w:b/>
          <w:color w:val="585858"/>
        </w:rPr>
        <w:t xml:space="preserve">, Provincia </w:t>
      </w:r>
      <w:r w:rsidR="001D3586" w:rsidRPr="00CD0165">
        <w:rPr>
          <w:b/>
          <w:color w:val="585858"/>
        </w:rPr>
        <w:t xml:space="preserve">ALBACETE, </w:t>
      </w:r>
      <w:r w:rsidRPr="00CD0165">
        <w:rPr>
          <w:b/>
          <w:color w:val="585858"/>
        </w:rPr>
        <w:t xml:space="preserve">Comunidad Autónoma CASTILLA LA MANCHA, C.I.F./D.N.I. </w:t>
      </w:r>
      <w:r w:rsidR="00CF2ACE">
        <w:rPr>
          <w:b/>
          <w:color w:val="585858"/>
        </w:rPr>
        <w:t>44385092-Z</w:t>
      </w:r>
      <w:r w:rsidRPr="00CD0165">
        <w:rPr>
          <w:b/>
          <w:color w:val="585858"/>
        </w:rPr>
        <w:t>.</w:t>
      </w:r>
    </w:p>
    <w:p w:rsidR="00154100" w:rsidRDefault="00154100">
      <w:pPr>
        <w:pStyle w:val="Textoindependiente"/>
      </w:pPr>
    </w:p>
    <w:p w:rsidR="00154100" w:rsidRDefault="00154100">
      <w:pPr>
        <w:pStyle w:val="Textoindependiente"/>
        <w:spacing w:before="10"/>
        <w:rPr>
          <w:sz w:val="21"/>
        </w:rPr>
      </w:pPr>
    </w:p>
    <w:p w:rsidR="00154100" w:rsidRDefault="009F7B24">
      <w:pPr>
        <w:pStyle w:val="Ttulo2"/>
      </w:pPr>
      <w:r>
        <w:rPr>
          <w:color w:val="585858"/>
        </w:rPr>
        <w:t>DATOS DEL SOLICITANTE</w:t>
      </w:r>
    </w:p>
    <w:p w:rsidR="00154100" w:rsidRDefault="00154100">
      <w:pPr>
        <w:pStyle w:val="Textoindependiente"/>
        <w:rPr>
          <w:b/>
          <w:sz w:val="22"/>
        </w:rPr>
      </w:pPr>
    </w:p>
    <w:p w:rsidR="00154100" w:rsidRDefault="00154100">
      <w:pPr>
        <w:pStyle w:val="Textoindependiente"/>
        <w:spacing w:before="3"/>
        <w:rPr>
          <w:b/>
        </w:rPr>
      </w:pPr>
    </w:p>
    <w:p w:rsidR="00154100" w:rsidRDefault="009F7B24">
      <w:pPr>
        <w:pStyle w:val="Textoindependiente"/>
        <w:tabs>
          <w:tab w:val="left" w:pos="5488"/>
        </w:tabs>
        <w:ind w:left="126"/>
      </w:pPr>
      <w:r>
        <w:rPr>
          <w:color w:val="585858"/>
        </w:rPr>
        <w:t>D.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/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Dª.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color w:val="585858"/>
        </w:rPr>
        <w:t>, mayor de edad, con domicilio en la</w:t>
      </w:r>
      <w:r>
        <w:rPr>
          <w:color w:val="585858"/>
          <w:spacing w:val="5"/>
        </w:rPr>
        <w:t xml:space="preserve"> </w:t>
      </w:r>
      <w:r>
        <w:rPr>
          <w:color w:val="585858"/>
        </w:rPr>
        <w:t>C/</w:t>
      </w:r>
    </w:p>
    <w:p w:rsidR="00154100" w:rsidRDefault="009F7B24">
      <w:pPr>
        <w:pStyle w:val="Textoindependiente"/>
        <w:tabs>
          <w:tab w:val="left" w:pos="3100"/>
          <w:tab w:val="left" w:pos="3796"/>
          <w:tab w:val="left" w:pos="4447"/>
          <w:tab w:val="left" w:pos="4676"/>
          <w:tab w:val="left" w:pos="7108"/>
          <w:tab w:val="left" w:pos="8161"/>
        </w:tabs>
        <w:spacing w:before="20" w:line="477" w:lineRule="auto"/>
        <w:ind w:left="126" w:right="567"/>
      </w:pPr>
      <w:r>
        <w:rPr>
          <w:b/>
          <w:color w:val="585858"/>
          <w:w w:val="99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b/>
          <w:color w:val="585858"/>
        </w:rPr>
        <w:t>,</w:t>
      </w:r>
      <w:r>
        <w:rPr>
          <w:b/>
          <w:color w:val="585858"/>
          <w:spacing w:val="-1"/>
        </w:rPr>
        <w:t xml:space="preserve"> </w:t>
      </w:r>
      <w:r>
        <w:rPr>
          <w:color w:val="585858"/>
        </w:rPr>
        <w:t>nº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color w:val="585858"/>
        </w:rPr>
        <w:t>,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Localidad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color w:val="585858"/>
          <w:spacing w:val="-17"/>
        </w:rPr>
        <w:t xml:space="preserve">, </w:t>
      </w:r>
      <w:r>
        <w:rPr>
          <w:color w:val="585858"/>
        </w:rPr>
        <w:t>Provincia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b/>
          <w:color w:val="585858"/>
        </w:rPr>
        <w:t>,</w:t>
      </w:r>
      <w:r>
        <w:rPr>
          <w:b/>
          <w:color w:val="585858"/>
          <w:spacing w:val="-3"/>
        </w:rPr>
        <w:t xml:space="preserve"> </w:t>
      </w:r>
      <w:r>
        <w:rPr>
          <w:color w:val="585858"/>
        </w:rPr>
        <w:t>C.P.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b/>
          <w:color w:val="585858"/>
        </w:rPr>
        <w:t>,</w:t>
      </w:r>
      <w:r>
        <w:rPr>
          <w:b/>
          <w:color w:val="585858"/>
          <w:spacing w:val="-2"/>
        </w:rPr>
        <w:t xml:space="preserve"> </w:t>
      </w:r>
      <w:r>
        <w:rPr>
          <w:color w:val="585858"/>
        </w:rPr>
        <w:t>correo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electrónico</w:t>
      </w:r>
      <w:r>
        <w:rPr>
          <w:color w:val="585858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color w:val="585858"/>
        </w:rPr>
        <w:t>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D.N.I</w:t>
      </w:r>
    </w:p>
    <w:p w:rsidR="00154100" w:rsidRDefault="009F7B24">
      <w:pPr>
        <w:pStyle w:val="Textoindependiente"/>
        <w:tabs>
          <w:tab w:val="left" w:pos="1258"/>
        </w:tabs>
        <w:spacing w:line="173" w:lineRule="exact"/>
        <w:ind w:left="126"/>
      </w:pPr>
      <w:r>
        <w:rPr>
          <w:color w:val="585858"/>
          <w:w w:val="99"/>
          <w:u w:val="single" w:color="575757"/>
        </w:rPr>
        <w:t xml:space="preserve"> </w:t>
      </w:r>
      <w:r>
        <w:rPr>
          <w:rFonts w:ascii="Times New Roman" w:hAnsi="Times New Roman"/>
          <w:color w:val="585858"/>
          <w:u w:val="single" w:color="575757"/>
        </w:rPr>
        <w:tab/>
      </w:r>
      <w:r>
        <w:rPr>
          <w:color w:val="585858"/>
        </w:rPr>
        <w:t xml:space="preserve">del </w:t>
      </w:r>
      <w:r>
        <w:rPr>
          <w:color w:val="404040"/>
        </w:rPr>
        <w:t>que acompaña fotocopia, por medio del presente escrito manifiesta su deseo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de</w:t>
      </w:r>
    </w:p>
    <w:p w:rsidR="00154100" w:rsidRDefault="009F7B24">
      <w:pPr>
        <w:pStyle w:val="Textoindependiente"/>
        <w:spacing w:before="171" w:line="410" w:lineRule="auto"/>
        <w:ind w:left="126"/>
      </w:pPr>
      <w:r>
        <w:rPr>
          <w:color w:val="404040"/>
        </w:rPr>
        <w:t>ejercer su derecho de supresión, de conformidad con el artículo 16 del Reglamento (UE) 2016/679 del Parlamento Europeo y del Consejo, de 27 de abril de 2016, relativo a la protección de las personas físicas en lo que respecta al tratamiento de datos personales y a la libre circulación de estos datos, por el que se deroga la Directiva 95/46/CE, y en consecuencia:</w:t>
      </w:r>
    </w:p>
    <w:p w:rsidR="00154100" w:rsidRDefault="00154100">
      <w:pPr>
        <w:pStyle w:val="Textoindependiente"/>
      </w:pPr>
    </w:p>
    <w:p w:rsidR="00154100" w:rsidRDefault="00154100">
      <w:pPr>
        <w:pStyle w:val="Textoindependiente"/>
      </w:pPr>
    </w:p>
    <w:p w:rsidR="00154100" w:rsidRDefault="00154100">
      <w:pPr>
        <w:pStyle w:val="Textoindependiente"/>
      </w:pPr>
    </w:p>
    <w:p w:rsidR="00154100" w:rsidRDefault="00154100">
      <w:pPr>
        <w:pStyle w:val="Textoindependiente"/>
        <w:spacing w:before="5"/>
        <w:rPr>
          <w:sz w:val="21"/>
        </w:rPr>
      </w:pPr>
    </w:p>
    <w:p w:rsidR="00154100" w:rsidRDefault="009F7B24">
      <w:pPr>
        <w:ind w:left="3976"/>
        <w:rPr>
          <w:b/>
        </w:rPr>
      </w:pPr>
      <w:r>
        <w:rPr>
          <w:b/>
          <w:color w:val="404040"/>
        </w:rPr>
        <w:t>SOLICITA</w:t>
      </w:r>
    </w:p>
    <w:p w:rsidR="00154100" w:rsidRDefault="00154100">
      <w:pPr>
        <w:pStyle w:val="Textoindependiente"/>
        <w:rPr>
          <w:b/>
          <w:sz w:val="22"/>
        </w:rPr>
      </w:pPr>
    </w:p>
    <w:p w:rsidR="00154100" w:rsidRDefault="00154100">
      <w:pPr>
        <w:pStyle w:val="Textoindependiente"/>
        <w:rPr>
          <w:b/>
          <w:sz w:val="22"/>
        </w:rPr>
      </w:pPr>
    </w:p>
    <w:p w:rsidR="00154100" w:rsidRDefault="00154100">
      <w:pPr>
        <w:pStyle w:val="Textoindependiente"/>
        <w:spacing w:before="5"/>
        <w:rPr>
          <w:b/>
          <w:sz w:val="28"/>
        </w:rPr>
      </w:pPr>
    </w:p>
    <w:p w:rsidR="00154100" w:rsidRDefault="009F7B24">
      <w:pPr>
        <w:pStyle w:val="Prrafodelista"/>
        <w:numPr>
          <w:ilvl w:val="0"/>
          <w:numId w:val="1"/>
        </w:numPr>
        <w:tabs>
          <w:tab w:val="left" w:pos="828"/>
        </w:tabs>
        <w:spacing w:before="1" w:line="376" w:lineRule="auto"/>
        <w:jc w:val="both"/>
        <w:rPr>
          <w:sz w:val="20"/>
        </w:rPr>
      </w:pPr>
      <w:r>
        <w:rPr>
          <w:color w:val="585858"/>
          <w:sz w:val="20"/>
        </w:rPr>
        <w:t xml:space="preserve">Que se proceda, sin dilación indebida y de manera gratuita, </w:t>
      </w:r>
      <w:r>
        <w:rPr>
          <w:color w:val="585858"/>
          <w:sz w:val="20"/>
          <w:vertAlign w:val="superscript"/>
        </w:rPr>
        <w:t>1</w:t>
      </w:r>
      <w:r>
        <w:rPr>
          <w:color w:val="585858"/>
          <w:sz w:val="20"/>
        </w:rPr>
        <w:t xml:space="preserve"> a la supresión de sus datos de carácter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personales</w:t>
      </w:r>
      <w:r>
        <w:rPr>
          <w:color w:val="585858"/>
          <w:spacing w:val="-9"/>
          <w:sz w:val="20"/>
        </w:rPr>
        <w:t xml:space="preserve"> </w:t>
      </w:r>
      <w:r>
        <w:rPr>
          <w:color w:val="585858"/>
          <w:sz w:val="20"/>
        </w:rPr>
        <w:t>del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solicitante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que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estén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en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posesión</w:t>
      </w:r>
      <w:r>
        <w:rPr>
          <w:color w:val="585858"/>
          <w:spacing w:val="-6"/>
          <w:sz w:val="20"/>
        </w:rPr>
        <w:t xml:space="preserve"> </w:t>
      </w:r>
      <w:r>
        <w:rPr>
          <w:color w:val="585858"/>
          <w:sz w:val="20"/>
        </w:rPr>
        <w:t>del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Responsable en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el</w:t>
      </w:r>
      <w:r>
        <w:rPr>
          <w:color w:val="585858"/>
          <w:spacing w:val="-8"/>
          <w:sz w:val="20"/>
        </w:rPr>
        <w:t xml:space="preserve"> </w:t>
      </w:r>
      <w:r>
        <w:rPr>
          <w:color w:val="585858"/>
          <w:sz w:val="20"/>
        </w:rPr>
        <w:t>plazo</w:t>
      </w:r>
      <w:r>
        <w:rPr>
          <w:color w:val="585858"/>
          <w:spacing w:val="-5"/>
          <w:sz w:val="20"/>
        </w:rPr>
        <w:t xml:space="preserve"> </w:t>
      </w:r>
      <w:r>
        <w:rPr>
          <w:color w:val="585858"/>
          <w:sz w:val="20"/>
        </w:rPr>
        <w:t>máximo</w:t>
      </w:r>
      <w:r>
        <w:rPr>
          <w:color w:val="585858"/>
          <w:spacing w:val="-7"/>
          <w:sz w:val="20"/>
        </w:rPr>
        <w:t xml:space="preserve"> </w:t>
      </w:r>
      <w:r>
        <w:rPr>
          <w:color w:val="585858"/>
          <w:sz w:val="20"/>
        </w:rPr>
        <w:t>de diez días a contar desde la recepción de esta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solicitud.</w:t>
      </w:r>
    </w:p>
    <w:p w:rsidR="00154100" w:rsidRDefault="00154100">
      <w:pPr>
        <w:pStyle w:val="Textoindependiente"/>
        <w:spacing w:before="9"/>
        <w:rPr>
          <w:sz w:val="23"/>
        </w:rPr>
      </w:pPr>
    </w:p>
    <w:p w:rsidR="00154100" w:rsidRDefault="009F7B24">
      <w:pPr>
        <w:pStyle w:val="Prrafodelista"/>
        <w:numPr>
          <w:ilvl w:val="0"/>
          <w:numId w:val="1"/>
        </w:numPr>
        <w:tabs>
          <w:tab w:val="left" w:pos="828"/>
        </w:tabs>
        <w:spacing w:line="379" w:lineRule="auto"/>
        <w:ind w:right="142"/>
        <w:jc w:val="both"/>
        <w:rPr>
          <w:sz w:val="20"/>
        </w:rPr>
      </w:pPr>
      <w:r>
        <w:rPr>
          <w:color w:val="585858"/>
          <w:sz w:val="20"/>
        </w:rPr>
        <w:t>Que se comunique al solicitante de forma escrita a la dirección arriba indicada la cancelación de los datos una vez</w:t>
      </w:r>
      <w:r>
        <w:rPr>
          <w:color w:val="585858"/>
          <w:spacing w:val="-3"/>
          <w:sz w:val="20"/>
        </w:rPr>
        <w:t xml:space="preserve"> </w:t>
      </w:r>
      <w:r>
        <w:rPr>
          <w:color w:val="585858"/>
          <w:sz w:val="20"/>
        </w:rPr>
        <w:t>realizada.</w:t>
      </w:r>
    </w:p>
    <w:p w:rsidR="00154100" w:rsidRDefault="00154100">
      <w:pPr>
        <w:pStyle w:val="Textoindependiente"/>
      </w:pPr>
    </w:p>
    <w:p w:rsidR="00154100" w:rsidRDefault="009F7B24">
      <w:pPr>
        <w:pStyle w:val="Textoindependiente"/>
        <w:spacing w:before="3"/>
        <w:rPr>
          <w:sz w:val="28"/>
        </w:rPr>
      </w:pPr>
      <w:r>
        <w:rPr>
          <w:noProof/>
          <w:lang w:val="es-ES_tradnl" w:eastAsia="es-ES_tradnl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248920</wp:posOffset>
                </wp:positionV>
                <wp:extent cx="1828800" cy="0"/>
                <wp:effectExtent l="13970" t="12700" r="5080" b="635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E3C2B2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9.6pt" to="229.1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iO0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154100" w:rsidRDefault="00154100">
      <w:pPr>
        <w:pStyle w:val="Textoindependiente"/>
        <w:spacing w:before="6"/>
        <w:rPr>
          <w:sz w:val="19"/>
        </w:rPr>
      </w:pPr>
    </w:p>
    <w:p w:rsidR="00154100" w:rsidRDefault="009F7B24">
      <w:pPr>
        <w:spacing w:before="95" w:line="494" w:lineRule="auto"/>
        <w:ind w:left="122"/>
        <w:rPr>
          <w:rFonts w:ascii="Arial"/>
          <w:sz w:val="16"/>
        </w:rPr>
      </w:pPr>
      <w:r>
        <w:rPr>
          <w:position w:val="5"/>
          <w:sz w:val="10"/>
        </w:rPr>
        <w:t xml:space="preserve">1 </w:t>
      </w:r>
      <w:r>
        <w:rPr>
          <w:rFonts w:ascii="Arial"/>
          <w:color w:val="585858"/>
          <w:sz w:val="16"/>
        </w:rPr>
        <w:t>Excepto en los casos en que se formulen solicitudes manifiestamente infundadas o excesivas, especialmente por repetitivas.</w:t>
      </w:r>
    </w:p>
    <w:p w:rsidR="00154100" w:rsidRDefault="00154100">
      <w:pPr>
        <w:spacing w:line="494" w:lineRule="auto"/>
        <w:rPr>
          <w:rFonts w:ascii="Arial"/>
          <w:sz w:val="16"/>
        </w:rPr>
        <w:sectPr w:rsidR="00154100">
          <w:type w:val="continuous"/>
          <w:pgSz w:w="11930" w:h="16860"/>
          <w:pgMar w:top="1440" w:right="1560" w:bottom="280" w:left="1580" w:header="720" w:footer="720" w:gutter="0"/>
          <w:cols w:space="720"/>
        </w:sectPr>
      </w:pPr>
    </w:p>
    <w:p w:rsidR="00154100" w:rsidRDefault="009F7B24">
      <w:pPr>
        <w:pStyle w:val="Prrafodelista"/>
        <w:numPr>
          <w:ilvl w:val="0"/>
          <w:numId w:val="1"/>
        </w:numPr>
        <w:tabs>
          <w:tab w:val="left" w:pos="828"/>
        </w:tabs>
        <w:spacing w:before="71" w:line="379" w:lineRule="auto"/>
        <w:ind w:right="138"/>
        <w:jc w:val="both"/>
        <w:rPr>
          <w:sz w:val="20"/>
        </w:rPr>
      </w:pPr>
      <w:r>
        <w:rPr>
          <w:color w:val="595959"/>
          <w:sz w:val="20"/>
        </w:rPr>
        <w:lastRenderedPageBreak/>
        <w:t>Que,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en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el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caso</w:t>
      </w:r>
      <w:r>
        <w:rPr>
          <w:color w:val="595959"/>
          <w:spacing w:val="-4"/>
          <w:sz w:val="20"/>
        </w:rPr>
        <w:t xml:space="preserve"> </w:t>
      </w:r>
      <w:r>
        <w:rPr>
          <w:color w:val="595959"/>
          <w:sz w:val="20"/>
        </w:rPr>
        <w:t>de</w:t>
      </w:r>
      <w:r>
        <w:rPr>
          <w:color w:val="595959"/>
          <w:spacing w:val="-6"/>
          <w:sz w:val="20"/>
        </w:rPr>
        <w:t xml:space="preserve"> </w:t>
      </w:r>
      <w:r>
        <w:rPr>
          <w:color w:val="595959"/>
          <w:sz w:val="20"/>
        </w:rPr>
        <w:t>que</w:t>
      </w:r>
      <w:r>
        <w:rPr>
          <w:color w:val="595959"/>
          <w:spacing w:val="-6"/>
          <w:sz w:val="20"/>
        </w:rPr>
        <w:t xml:space="preserve"> </w:t>
      </w:r>
      <w:r>
        <w:rPr>
          <w:color w:val="595959"/>
          <w:sz w:val="20"/>
        </w:rPr>
        <w:t>el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responsable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del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fichero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considere</w:t>
      </w:r>
      <w:r>
        <w:rPr>
          <w:color w:val="595959"/>
          <w:spacing w:val="-6"/>
          <w:sz w:val="20"/>
        </w:rPr>
        <w:t xml:space="preserve"> </w:t>
      </w:r>
      <w:r>
        <w:rPr>
          <w:color w:val="595959"/>
          <w:sz w:val="20"/>
        </w:rPr>
        <w:t>que</w:t>
      </w:r>
      <w:r>
        <w:rPr>
          <w:color w:val="595959"/>
          <w:spacing w:val="-6"/>
          <w:sz w:val="20"/>
        </w:rPr>
        <w:t xml:space="preserve"> </w:t>
      </w:r>
      <w:r>
        <w:rPr>
          <w:color w:val="595959"/>
          <w:sz w:val="20"/>
        </w:rPr>
        <w:t>dicha</w:t>
      </w:r>
      <w:r>
        <w:rPr>
          <w:color w:val="595959"/>
          <w:spacing w:val="-4"/>
          <w:sz w:val="20"/>
        </w:rPr>
        <w:t xml:space="preserve"> </w:t>
      </w:r>
      <w:r>
        <w:rPr>
          <w:color w:val="595959"/>
          <w:sz w:val="20"/>
        </w:rPr>
        <w:t>cancelación</w:t>
      </w:r>
      <w:r>
        <w:rPr>
          <w:color w:val="595959"/>
          <w:spacing w:val="-4"/>
          <w:sz w:val="20"/>
        </w:rPr>
        <w:t xml:space="preserve"> </w:t>
      </w:r>
      <w:r>
        <w:rPr>
          <w:color w:val="595959"/>
          <w:sz w:val="20"/>
        </w:rPr>
        <w:t>no</w:t>
      </w:r>
      <w:r>
        <w:rPr>
          <w:color w:val="595959"/>
          <w:spacing w:val="-6"/>
          <w:sz w:val="20"/>
        </w:rPr>
        <w:t xml:space="preserve"> </w:t>
      </w:r>
      <w:r>
        <w:rPr>
          <w:color w:val="595959"/>
          <w:sz w:val="20"/>
        </w:rPr>
        <w:t>procede,</w:t>
      </w:r>
      <w:r>
        <w:rPr>
          <w:color w:val="595959"/>
          <w:spacing w:val="-5"/>
          <w:sz w:val="20"/>
        </w:rPr>
        <w:t xml:space="preserve"> </w:t>
      </w:r>
      <w:r>
        <w:rPr>
          <w:color w:val="595959"/>
          <w:sz w:val="20"/>
        </w:rPr>
        <w:t>lo comunique igualmente, de forma motivada y dentro del mismo plazo de diez días. Si el Responsable se niega a atender la presenta solicitud, se interpondrá la oportuna reclamación ante la Agencia de Protección de Datos para iniciar el procedimiento de tutela de</w:t>
      </w:r>
      <w:r>
        <w:rPr>
          <w:color w:val="595959"/>
          <w:spacing w:val="-21"/>
          <w:sz w:val="20"/>
        </w:rPr>
        <w:t xml:space="preserve"> </w:t>
      </w:r>
      <w:r>
        <w:rPr>
          <w:color w:val="595959"/>
          <w:sz w:val="20"/>
        </w:rPr>
        <w:t>derechos.</w:t>
      </w:r>
    </w:p>
    <w:p w:rsidR="00154100" w:rsidRDefault="00154100">
      <w:pPr>
        <w:pStyle w:val="Textoindependiente"/>
      </w:pPr>
    </w:p>
    <w:p w:rsidR="00154100" w:rsidRDefault="00154100">
      <w:pPr>
        <w:pStyle w:val="Textoindependiente"/>
      </w:pPr>
    </w:p>
    <w:p w:rsidR="00154100" w:rsidRDefault="00154100">
      <w:pPr>
        <w:pStyle w:val="Textoindependiente"/>
      </w:pPr>
    </w:p>
    <w:p w:rsidR="00154100" w:rsidRDefault="00154100">
      <w:pPr>
        <w:pStyle w:val="Textoindependiente"/>
      </w:pPr>
    </w:p>
    <w:p w:rsidR="00154100" w:rsidRDefault="00154100">
      <w:pPr>
        <w:pStyle w:val="Textoindependiente"/>
        <w:spacing w:before="3"/>
        <w:rPr>
          <w:sz w:val="18"/>
        </w:rPr>
      </w:pPr>
    </w:p>
    <w:p w:rsidR="00154100" w:rsidRDefault="009F7B24">
      <w:pPr>
        <w:tabs>
          <w:tab w:val="left" w:pos="2599"/>
          <w:tab w:val="left" w:pos="3187"/>
          <w:tab w:val="left" w:pos="4877"/>
          <w:tab w:val="left" w:pos="6371"/>
        </w:tabs>
        <w:ind w:left="122"/>
        <w:rPr>
          <w:rFonts w:ascii="Times New Roman"/>
          <w:sz w:val="20"/>
        </w:rPr>
      </w:pPr>
      <w:r>
        <w:rPr>
          <w:b/>
          <w:color w:val="595959"/>
          <w:sz w:val="20"/>
        </w:rPr>
        <w:t>En</w:t>
      </w:r>
      <w:r>
        <w:rPr>
          <w:b/>
          <w:color w:val="595959"/>
          <w:sz w:val="20"/>
          <w:u w:val="single" w:color="585858"/>
        </w:rPr>
        <w:t xml:space="preserve"> </w:t>
      </w:r>
      <w:r>
        <w:rPr>
          <w:rFonts w:ascii="Times New Roman"/>
          <w:color w:val="595959"/>
          <w:sz w:val="20"/>
          <w:u w:val="single" w:color="585858"/>
        </w:rPr>
        <w:tab/>
      </w:r>
      <w:r>
        <w:rPr>
          <w:b/>
          <w:color w:val="595959"/>
          <w:sz w:val="20"/>
        </w:rPr>
        <w:t>a</w:t>
      </w:r>
      <w:r>
        <w:rPr>
          <w:b/>
          <w:color w:val="595959"/>
          <w:sz w:val="20"/>
          <w:u w:val="single" w:color="585858"/>
        </w:rPr>
        <w:t xml:space="preserve"> </w:t>
      </w:r>
      <w:r>
        <w:rPr>
          <w:rFonts w:ascii="Times New Roman"/>
          <w:color w:val="595959"/>
          <w:sz w:val="20"/>
          <w:u w:val="single" w:color="585858"/>
        </w:rPr>
        <w:tab/>
      </w:r>
      <w:r>
        <w:rPr>
          <w:b/>
          <w:color w:val="595959"/>
          <w:sz w:val="20"/>
        </w:rPr>
        <w:t>de</w:t>
      </w:r>
      <w:r>
        <w:rPr>
          <w:b/>
          <w:color w:val="595959"/>
          <w:sz w:val="20"/>
          <w:u w:val="single" w:color="585858"/>
        </w:rPr>
        <w:t xml:space="preserve"> </w:t>
      </w:r>
      <w:r>
        <w:rPr>
          <w:rFonts w:ascii="Times New Roman"/>
          <w:color w:val="595959"/>
          <w:sz w:val="20"/>
          <w:u w:val="single" w:color="585858"/>
        </w:rPr>
        <w:tab/>
      </w:r>
      <w:r>
        <w:rPr>
          <w:b/>
          <w:color w:val="595959"/>
          <w:sz w:val="20"/>
        </w:rPr>
        <w:t>de</w:t>
      </w:r>
      <w:r>
        <w:rPr>
          <w:rFonts w:ascii="Times New Roman"/>
          <w:color w:val="595959"/>
          <w:spacing w:val="-5"/>
          <w:sz w:val="20"/>
        </w:rPr>
        <w:t xml:space="preserve"> </w:t>
      </w:r>
      <w:r>
        <w:rPr>
          <w:b/>
          <w:color w:val="595959"/>
          <w:w w:val="99"/>
          <w:sz w:val="20"/>
          <w:u w:val="single" w:color="585858"/>
        </w:rPr>
        <w:t xml:space="preserve"> </w:t>
      </w:r>
      <w:r>
        <w:rPr>
          <w:rFonts w:ascii="Times New Roman"/>
          <w:color w:val="595959"/>
          <w:sz w:val="20"/>
          <w:u w:val="single" w:color="585858"/>
        </w:rPr>
        <w:tab/>
      </w:r>
    </w:p>
    <w:sectPr w:rsidR="00154100">
      <w:pgSz w:w="11930" w:h="16860"/>
      <w:pgMar w:top="1340" w:right="15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4733"/>
    <w:multiLevelType w:val="hybridMultilevel"/>
    <w:tmpl w:val="61C2C572"/>
    <w:lvl w:ilvl="0" w:tplc="19460A74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b/>
        <w:bCs/>
        <w:color w:val="2E5395"/>
        <w:spacing w:val="-1"/>
        <w:w w:val="99"/>
        <w:sz w:val="20"/>
        <w:szCs w:val="20"/>
        <w:lang w:val="es-ES" w:eastAsia="es-ES" w:bidi="es-ES"/>
      </w:rPr>
    </w:lvl>
    <w:lvl w:ilvl="1" w:tplc="78B644DC">
      <w:numFmt w:val="bullet"/>
      <w:lvlText w:val="•"/>
      <w:lvlJc w:val="left"/>
      <w:pPr>
        <w:ind w:left="820" w:hanging="360"/>
      </w:pPr>
      <w:rPr>
        <w:rFonts w:hint="default"/>
        <w:lang w:val="es-ES" w:eastAsia="es-ES" w:bidi="es-ES"/>
      </w:rPr>
    </w:lvl>
    <w:lvl w:ilvl="2" w:tplc="2BACEAEC">
      <w:numFmt w:val="bullet"/>
      <w:lvlText w:val="•"/>
      <w:lvlJc w:val="left"/>
      <w:pPr>
        <w:ind w:left="1704" w:hanging="360"/>
      </w:pPr>
      <w:rPr>
        <w:rFonts w:hint="default"/>
        <w:lang w:val="es-ES" w:eastAsia="es-ES" w:bidi="es-ES"/>
      </w:rPr>
    </w:lvl>
    <w:lvl w:ilvl="3" w:tplc="EBC69348">
      <w:numFmt w:val="bullet"/>
      <w:lvlText w:val="•"/>
      <w:lvlJc w:val="left"/>
      <w:pPr>
        <w:ind w:left="2589" w:hanging="360"/>
      </w:pPr>
      <w:rPr>
        <w:rFonts w:hint="default"/>
        <w:lang w:val="es-ES" w:eastAsia="es-ES" w:bidi="es-ES"/>
      </w:rPr>
    </w:lvl>
    <w:lvl w:ilvl="4" w:tplc="A5BA744E">
      <w:numFmt w:val="bullet"/>
      <w:lvlText w:val="•"/>
      <w:lvlJc w:val="left"/>
      <w:pPr>
        <w:ind w:left="3473" w:hanging="360"/>
      </w:pPr>
      <w:rPr>
        <w:rFonts w:hint="default"/>
        <w:lang w:val="es-ES" w:eastAsia="es-ES" w:bidi="es-ES"/>
      </w:rPr>
    </w:lvl>
    <w:lvl w:ilvl="5" w:tplc="5DE8E746">
      <w:numFmt w:val="bullet"/>
      <w:lvlText w:val="•"/>
      <w:lvlJc w:val="left"/>
      <w:pPr>
        <w:ind w:left="4358" w:hanging="360"/>
      </w:pPr>
      <w:rPr>
        <w:rFonts w:hint="default"/>
        <w:lang w:val="es-ES" w:eastAsia="es-ES" w:bidi="es-ES"/>
      </w:rPr>
    </w:lvl>
    <w:lvl w:ilvl="6" w:tplc="ECE469D8">
      <w:numFmt w:val="bullet"/>
      <w:lvlText w:val="•"/>
      <w:lvlJc w:val="left"/>
      <w:pPr>
        <w:ind w:left="5242" w:hanging="360"/>
      </w:pPr>
      <w:rPr>
        <w:rFonts w:hint="default"/>
        <w:lang w:val="es-ES" w:eastAsia="es-ES" w:bidi="es-ES"/>
      </w:rPr>
    </w:lvl>
    <w:lvl w:ilvl="7" w:tplc="EB6C1640">
      <w:numFmt w:val="bullet"/>
      <w:lvlText w:val="•"/>
      <w:lvlJc w:val="left"/>
      <w:pPr>
        <w:ind w:left="6127" w:hanging="360"/>
      </w:pPr>
      <w:rPr>
        <w:rFonts w:hint="default"/>
        <w:lang w:val="es-ES" w:eastAsia="es-ES" w:bidi="es-ES"/>
      </w:rPr>
    </w:lvl>
    <w:lvl w:ilvl="8" w:tplc="00982220">
      <w:numFmt w:val="bullet"/>
      <w:lvlText w:val="•"/>
      <w:lvlJc w:val="left"/>
      <w:pPr>
        <w:ind w:left="7011" w:hanging="360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100"/>
    <w:rsid w:val="00154100"/>
    <w:rsid w:val="001D3586"/>
    <w:rsid w:val="001F0BC9"/>
    <w:rsid w:val="001F7BCF"/>
    <w:rsid w:val="002F55EF"/>
    <w:rsid w:val="004E7CA5"/>
    <w:rsid w:val="007B3BBB"/>
    <w:rsid w:val="009B0D99"/>
    <w:rsid w:val="009D76E2"/>
    <w:rsid w:val="009F7B24"/>
    <w:rsid w:val="00B30388"/>
    <w:rsid w:val="00CD0165"/>
    <w:rsid w:val="00CF2ACE"/>
    <w:rsid w:val="00D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01F0B4-0842-4AE6-BF14-BCE15DFB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0"/>
      <w:ind w:left="874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tulo2">
    <w:name w:val="heading 2"/>
    <w:basedOn w:val="Normal"/>
    <w:uiPriority w:val="1"/>
    <w:qFormat/>
    <w:pPr>
      <w:ind w:left="112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27" w:right="13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oennegrita">
    <w:name w:val="Strong"/>
    <w:basedOn w:val="Fuentedeprrafopredeter"/>
    <w:uiPriority w:val="22"/>
    <w:qFormat/>
    <w:rsid w:val="007B3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COMERCIAL02</dc:creator>
  <cp:lastModifiedBy>COMERCIAL02</cp:lastModifiedBy>
  <cp:revision>2</cp:revision>
  <dcterms:created xsi:type="dcterms:W3CDTF">2021-04-27T07:39:00Z</dcterms:created>
  <dcterms:modified xsi:type="dcterms:W3CDTF">2021-04-27T07:39:00Z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2019-01-29T00:00:00Z</vt:filetime>
  </property>
</Properties>
</file>